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Playfair Display" w:cs="Playfair Display" w:eastAsia="Playfair Display" w:hAnsi="Playfair Display"/>
          <w:sz w:val="36"/>
          <w:szCs w:val="36"/>
        </w:rPr>
      </w:pPr>
      <w:r w:rsidDel="00000000" w:rsidR="00000000" w:rsidRPr="00000000">
        <w:rPr>
          <w:rFonts w:ascii="Playfair Display" w:cs="Playfair Display" w:eastAsia="Playfair Display" w:hAnsi="Playfair Display"/>
          <w:sz w:val="36"/>
          <w:szCs w:val="36"/>
          <w:rtl w:val="0"/>
        </w:rPr>
        <w:t xml:space="preserve">Undergraduate Research </w:t>
      </w:r>
      <w:r w:rsidDel="00000000" w:rsidR="00000000" w:rsidRPr="00000000">
        <w:rPr>
          <w:rFonts w:ascii="Playfair Display" w:cs="Playfair Display" w:eastAsia="Playfair Display" w:hAnsi="Playfair Display"/>
          <w:sz w:val="36"/>
          <w:szCs w:val="36"/>
          <w:rtl w:val="0"/>
        </w:rPr>
        <w:t xml:space="preserve">Opportunity</w:t>
      </w:r>
      <w:r w:rsidDel="00000000" w:rsidR="00000000" w:rsidRPr="00000000">
        <w:rPr>
          <w:rFonts w:ascii="Playfair Display" w:cs="Playfair Display" w:eastAsia="Playfair Display" w:hAnsi="Playfair Display"/>
          <w:sz w:val="36"/>
          <w:szCs w:val="36"/>
          <w:rtl w:val="0"/>
        </w:rPr>
        <w:t xml:space="preserve"> for Pay or Credit</w:t>
      </w:r>
    </w:p>
    <w:p w:rsidR="00000000" w:rsidDel="00000000" w:rsidP="00000000" w:rsidRDefault="00000000" w:rsidRPr="00000000" w14:paraId="00000002">
      <w:pPr>
        <w:jc w:val="center"/>
        <w:rPr>
          <w:rFonts w:ascii="Playfair Display" w:cs="Playfair Display" w:eastAsia="Playfair Display" w:hAnsi="Playfair Display"/>
          <w:sz w:val="32"/>
          <w:szCs w:val="32"/>
        </w:rPr>
      </w:pPr>
      <w:r w:rsidDel="00000000" w:rsidR="00000000" w:rsidRPr="00000000">
        <w:rPr>
          <w:rFonts w:ascii="Playfair Display" w:cs="Playfair Display" w:eastAsia="Playfair Display" w:hAnsi="Playfair Display"/>
          <w:sz w:val="32"/>
          <w:szCs w:val="32"/>
          <w:rtl w:val="0"/>
        </w:rPr>
        <w:t xml:space="preserve">Investigate relationships between online communities</w:t>
      </w:r>
    </w:p>
    <w:p w:rsidR="00000000" w:rsidDel="00000000" w:rsidP="00000000" w:rsidRDefault="00000000" w:rsidRPr="00000000" w14:paraId="00000003">
      <w:pPr>
        <w:jc w:val="left"/>
        <w:rPr>
          <w:rFonts w:ascii="Playfair Display" w:cs="Playfair Display" w:eastAsia="Playfair Display" w:hAnsi="Playfair Display"/>
          <w:sz w:val="20"/>
          <w:szCs w:val="20"/>
        </w:rPr>
      </w:pPr>
      <w:r w:rsidDel="00000000" w:rsidR="00000000" w:rsidRPr="00000000">
        <w:rPr>
          <w:rtl w:val="0"/>
        </w:rPr>
      </w:r>
    </w:p>
    <w:p w:rsidR="00000000" w:rsidDel="00000000" w:rsidP="00000000" w:rsidRDefault="00000000" w:rsidRPr="00000000" w14:paraId="00000004">
      <w:pPr>
        <w:jc w:val="both"/>
        <w:rPr>
          <w:rFonts w:ascii="Playfair Display" w:cs="Playfair Display" w:eastAsia="Playfair Display" w:hAnsi="Playfair Display"/>
          <w:sz w:val="24"/>
          <w:szCs w:val="24"/>
        </w:rPr>
      </w:pPr>
      <w:r w:rsidDel="00000000" w:rsidR="00000000" w:rsidRPr="00000000">
        <w:rPr>
          <w:rFonts w:ascii="Playfair Display" w:cs="Playfair Display" w:eastAsia="Playfair Display" w:hAnsi="Playfair Display"/>
          <w:sz w:val="24"/>
          <w:szCs w:val="24"/>
          <w:rtl w:val="0"/>
        </w:rPr>
        <w:t xml:space="preserve">Online communities are increasingly important to communication and society.  In the online ecosystem different communities can share members, have overlapping topics, and learn from each other.</w:t>
      </w:r>
      <w:r w:rsidDel="00000000" w:rsidR="00000000" w:rsidRPr="00000000">
        <w:rPr>
          <w:rFonts w:ascii="Playfair Display" w:cs="Playfair Display" w:eastAsia="Playfair Display" w:hAnsi="Playfair Display"/>
          <w:sz w:val="36"/>
          <w:szCs w:val="36"/>
          <w:rtl w:val="0"/>
        </w:rPr>
        <w:t xml:space="preserve"> </w:t>
      </w:r>
      <w:r w:rsidDel="00000000" w:rsidR="00000000" w:rsidRPr="00000000">
        <w:rPr>
          <w:rFonts w:ascii="Playfair Display" w:cs="Playfair Display" w:eastAsia="Playfair Display" w:hAnsi="Playfair Display"/>
          <w:sz w:val="24"/>
          <w:szCs w:val="24"/>
          <w:rtl w:val="0"/>
        </w:rPr>
        <w:t xml:space="preserve">The </w:t>
      </w:r>
      <w:hyperlink r:id="rId6">
        <w:r w:rsidDel="00000000" w:rsidR="00000000" w:rsidRPr="00000000">
          <w:rPr>
            <w:rFonts w:ascii="Playfair Display" w:cs="Playfair Display" w:eastAsia="Playfair Display" w:hAnsi="Playfair Display"/>
            <w:color w:val="1155cc"/>
            <w:sz w:val="24"/>
            <w:szCs w:val="24"/>
            <w:u w:val="single"/>
            <w:rtl w:val="0"/>
          </w:rPr>
          <w:t xml:space="preserve">Community Data Science Collective</w:t>
        </w:r>
      </w:hyperlink>
      <w:r w:rsidDel="00000000" w:rsidR="00000000" w:rsidRPr="00000000">
        <w:rPr>
          <w:rFonts w:ascii="Playfair Display" w:cs="Playfair Display" w:eastAsia="Playfair Display" w:hAnsi="Playfair Display"/>
          <w:sz w:val="24"/>
          <w:szCs w:val="24"/>
          <w:rtl w:val="0"/>
        </w:rPr>
        <w:t xml:space="preserve"> is studying ecological models of how relationships between different online communities shape their growth and development.   Help us answer research questions like “When do online communities compete?” “What do they compete over?” and “How can related online communities mutually support one another?”</w:t>
      </w:r>
      <w:r w:rsidDel="00000000" w:rsidR="00000000" w:rsidRPr="00000000">
        <w:drawing>
          <wp:anchor allowOverlap="1" behindDoc="0" distB="114300" distT="114300" distL="114300" distR="114300" hidden="0" layoutInCell="1" locked="0" relativeHeight="0" simplePos="0">
            <wp:simplePos x="0" y="0"/>
            <wp:positionH relativeFrom="column">
              <wp:posOffset>-133349</wp:posOffset>
            </wp:positionH>
            <wp:positionV relativeFrom="paragraph">
              <wp:posOffset>509588</wp:posOffset>
            </wp:positionV>
            <wp:extent cx="2206625" cy="66198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7"/>
                    <a:srcRect b="5102" l="-3100" r="0" t="7574"/>
                    <a:stretch>
                      <a:fillRect/>
                    </a:stretch>
                  </pic:blipFill>
                  <pic:spPr>
                    <a:xfrm>
                      <a:off x="0" y="0"/>
                      <a:ext cx="2206625" cy="661988"/>
                    </a:xfrm>
                    <a:prstGeom prst="rect"/>
                    <a:ln/>
                  </pic:spPr>
                </pic:pic>
              </a:graphicData>
            </a:graphic>
          </wp:anchor>
        </w:drawing>
      </w:r>
    </w:p>
    <w:p w:rsidR="00000000" w:rsidDel="00000000" w:rsidP="00000000" w:rsidRDefault="00000000" w:rsidRPr="00000000" w14:paraId="00000005">
      <w:pPr>
        <w:jc w:val="both"/>
        <w:rPr>
          <w:rFonts w:ascii="Playfair Display" w:cs="Playfair Display" w:eastAsia="Playfair Display" w:hAnsi="Playfair Display"/>
          <w:sz w:val="24"/>
          <w:szCs w:val="24"/>
        </w:rPr>
      </w:pPr>
      <w:r w:rsidDel="00000000" w:rsidR="00000000" w:rsidRPr="00000000">
        <w:rPr>
          <w:rtl w:val="0"/>
        </w:rPr>
      </w:r>
    </w:p>
    <w:p w:rsidR="00000000" w:rsidDel="00000000" w:rsidP="00000000" w:rsidRDefault="00000000" w:rsidRPr="00000000" w14:paraId="00000006">
      <w:pPr>
        <w:ind w:left="0" w:firstLine="0"/>
        <w:jc w:val="both"/>
        <w:rPr>
          <w:rFonts w:ascii="Playfair Display" w:cs="Playfair Display" w:eastAsia="Playfair Display" w:hAnsi="Playfair Display"/>
          <w:sz w:val="24"/>
          <w:szCs w:val="24"/>
        </w:rPr>
      </w:pPr>
      <w:r w:rsidDel="00000000" w:rsidR="00000000" w:rsidRPr="00000000">
        <w:rPr>
          <w:rFonts w:ascii="Playfair Display" w:cs="Playfair Display" w:eastAsia="Playfair Display" w:hAnsi="Playfair Display"/>
          <w:sz w:val="24"/>
          <w:szCs w:val="24"/>
          <w:rtl w:val="0"/>
        </w:rPr>
        <w:t xml:space="preserve">As a member of this research group you will  contribute to a mixed-methods investigation of networks of related subreddits.  You will help conduct qualitative research to learn what makes different subreddits special and how they relate to each other. You will also synthesize your results with findings from a parallel computational analysis to generate new theories of online community ecology.</w:t>
      </w:r>
      <w:r w:rsidDel="00000000" w:rsidR="00000000" w:rsidRPr="00000000">
        <w:drawing>
          <wp:anchor allowOverlap="1" behindDoc="0" distB="114300" distT="114300" distL="114300" distR="114300" hidden="0" layoutInCell="1" locked="0" relativeHeight="0" simplePos="0">
            <wp:simplePos x="0" y="0"/>
            <wp:positionH relativeFrom="column">
              <wp:posOffset>3219450</wp:posOffset>
            </wp:positionH>
            <wp:positionV relativeFrom="paragraph">
              <wp:posOffset>647700</wp:posOffset>
            </wp:positionV>
            <wp:extent cx="2628900" cy="2352675"/>
            <wp:effectExtent b="0" l="0" r="0" t="0"/>
            <wp:wrapSquare wrapText="bothSides" distB="114300" distT="114300" distL="114300" distR="114300"/>
            <wp:docPr id="2" name="image2.png"/>
            <a:graphic>
              <a:graphicData uri="http://schemas.openxmlformats.org/drawingml/2006/picture">
                <pic:pic>
                  <pic:nvPicPr>
                    <pic:cNvPr id="0" name="image2.png"/>
                    <pic:cNvPicPr preferRelativeResize="0"/>
                  </pic:nvPicPr>
                  <pic:blipFill>
                    <a:blip r:embed="rId8"/>
                    <a:srcRect b="883" l="0" r="-4297" t="883"/>
                    <a:stretch>
                      <a:fillRect/>
                    </a:stretch>
                  </pic:blipFill>
                  <pic:spPr>
                    <a:xfrm>
                      <a:off x="0" y="0"/>
                      <a:ext cx="2628900" cy="2352675"/>
                    </a:xfrm>
                    <a:prstGeom prst="rect"/>
                    <a:ln/>
                  </pic:spPr>
                </pic:pic>
              </a:graphicData>
            </a:graphic>
          </wp:anchor>
        </w:drawing>
      </w:r>
    </w:p>
    <w:p w:rsidR="00000000" w:rsidDel="00000000" w:rsidP="00000000" w:rsidRDefault="00000000" w:rsidRPr="00000000" w14:paraId="00000007">
      <w:pPr>
        <w:ind w:left="0" w:firstLine="0"/>
        <w:jc w:val="both"/>
        <w:rPr>
          <w:rFonts w:ascii="Playfair Display" w:cs="Playfair Display" w:eastAsia="Playfair Display" w:hAnsi="Playfair Display"/>
          <w:sz w:val="24"/>
          <w:szCs w:val="24"/>
        </w:rPr>
      </w:pPr>
      <w:r w:rsidDel="00000000" w:rsidR="00000000" w:rsidRPr="00000000">
        <w:rPr>
          <w:rtl w:val="0"/>
        </w:rPr>
      </w:r>
    </w:p>
    <w:p w:rsidR="00000000" w:rsidDel="00000000" w:rsidP="00000000" w:rsidRDefault="00000000" w:rsidRPr="00000000" w14:paraId="00000008">
      <w:pPr>
        <w:ind w:left="0" w:firstLine="0"/>
        <w:jc w:val="both"/>
        <w:rPr>
          <w:rFonts w:ascii="Playfair Display" w:cs="Playfair Display" w:eastAsia="Playfair Display" w:hAnsi="Playfair Display"/>
          <w:sz w:val="24"/>
          <w:szCs w:val="24"/>
        </w:rPr>
      </w:pPr>
      <w:r w:rsidDel="00000000" w:rsidR="00000000" w:rsidRPr="00000000">
        <w:rPr>
          <w:rFonts w:ascii="Playfair Display" w:cs="Playfair Display" w:eastAsia="Playfair Display" w:hAnsi="Playfair Display"/>
          <w:sz w:val="24"/>
          <w:szCs w:val="24"/>
          <w:rtl w:val="0"/>
        </w:rPr>
        <w:t xml:space="preserve">The research group will be organized </w:t>
      </w:r>
      <w:r w:rsidDel="00000000" w:rsidR="00000000" w:rsidRPr="00000000">
        <w:rPr>
          <w:rFonts w:ascii="Playfair Display" w:cs="Playfair Display" w:eastAsia="Playfair Display" w:hAnsi="Playfair Display"/>
          <w:sz w:val="24"/>
          <w:szCs w:val="24"/>
          <w:rtl w:val="0"/>
        </w:rPr>
        <w:t xml:space="preserve">by </w:t>
      </w:r>
      <w:r w:rsidDel="00000000" w:rsidR="00000000" w:rsidRPr="00000000">
        <w:rPr>
          <w:rFonts w:ascii="Playfair Display" w:cs="Playfair Display" w:eastAsia="Playfair Display" w:hAnsi="Playfair Display"/>
          <w:sz w:val="24"/>
          <w:szCs w:val="24"/>
          <w:rtl w:val="0"/>
        </w:rPr>
        <w:t xml:space="preserve">Benjamin Mako Hill and Nathan TeBlunthuis. NSF research  funding is available to pay one or two students at $16.60/hour.  Applicants interested in working for academic credit are welcome.</w:t>
      </w:r>
    </w:p>
    <w:p w:rsidR="00000000" w:rsidDel="00000000" w:rsidP="00000000" w:rsidRDefault="00000000" w:rsidRPr="00000000" w14:paraId="00000009">
      <w:pPr>
        <w:jc w:val="both"/>
        <w:rPr>
          <w:rFonts w:ascii="Playfair Display" w:cs="Playfair Display" w:eastAsia="Playfair Display" w:hAnsi="Playfair Display"/>
          <w:sz w:val="20"/>
          <w:szCs w:val="20"/>
        </w:rPr>
      </w:pPr>
      <w:r w:rsidDel="00000000" w:rsidR="00000000" w:rsidRPr="00000000">
        <w:rPr>
          <w:rtl w:val="0"/>
        </w:rPr>
      </w:r>
    </w:p>
    <w:p w:rsidR="00000000" w:rsidDel="00000000" w:rsidP="00000000" w:rsidRDefault="00000000" w:rsidRPr="00000000" w14:paraId="0000000A">
      <w:pPr>
        <w:jc w:val="both"/>
        <w:rPr>
          <w:rFonts w:ascii="Playfair Display" w:cs="Playfair Display" w:eastAsia="Playfair Display" w:hAnsi="Playfair Display"/>
          <w:sz w:val="20"/>
          <w:szCs w:val="20"/>
        </w:rPr>
      </w:pPr>
      <w:r w:rsidDel="00000000" w:rsidR="00000000" w:rsidRPr="00000000">
        <w:rPr>
          <w:rFonts w:ascii="Playfair Display" w:cs="Playfair Display" w:eastAsia="Playfair Display" w:hAnsi="Playfair Display"/>
          <w:b w:val="1"/>
          <w:sz w:val="20"/>
          <w:szCs w:val="20"/>
          <w:rtl w:val="0"/>
        </w:rPr>
        <w:t xml:space="preserve">Prerequisites:</w:t>
      </w:r>
      <w:r w:rsidDel="00000000" w:rsidR="00000000" w:rsidRPr="00000000">
        <w:rPr>
          <w:rFonts w:ascii="Playfair Display" w:cs="Playfair Display" w:eastAsia="Playfair Display" w:hAnsi="Playfair Display"/>
          <w:sz w:val="20"/>
          <w:szCs w:val="20"/>
          <w:rtl w:val="0"/>
        </w:rPr>
        <w:t xml:space="preserve"> This opportunity is available to University of Washington undergraduate students with strong reading and writing skills in the English language, ability to attend online video-chat team meetings, a commitment to produce high-quality results, and availability to work 10 hours/week through June 2021. Funding is only available for U.S. citizens or permanent residents</w:t>
      </w:r>
      <w:r w:rsidDel="00000000" w:rsidR="00000000" w:rsidRPr="00000000">
        <w:rPr>
          <w:rFonts w:ascii="Playfair Display" w:cs="Playfair Display" w:eastAsia="Playfair Display" w:hAnsi="Playfair Display"/>
          <w:sz w:val="24"/>
          <w:szCs w:val="24"/>
          <w:rtl w:val="0"/>
        </w:rPr>
        <w:t xml:space="preserve">. </w:t>
      </w:r>
      <w:r w:rsidDel="00000000" w:rsidR="00000000" w:rsidRPr="00000000">
        <w:rPr>
          <w:rFonts w:ascii="Playfair Display" w:cs="Playfair Display" w:eastAsia="Playfair Display" w:hAnsi="Playfair Display"/>
          <w:sz w:val="20"/>
          <w:szCs w:val="20"/>
          <w:rtl w:val="0"/>
        </w:rPr>
        <w:t xml:space="preserve">Experience in social scientific research methods (such as COM 301) and/or familiarity with Reddit is strongly desired. </w:t>
      </w:r>
    </w:p>
    <w:p w:rsidR="00000000" w:rsidDel="00000000" w:rsidP="00000000" w:rsidRDefault="00000000" w:rsidRPr="00000000" w14:paraId="0000000B">
      <w:pPr>
        <w:jc w:val="both"/>
        <w:rPr>
          <w:rFonts w:ascii="Playfair Display" w:cs="Playfair Display" w:eastAsia="Playfair Display" w:hAnsi="Playfair Display"/>
          <w:sz w:val="20"/>
          <w:szCs w:val="20"/>
        </w:rPr>
      </w:pPr>
      <w:r w:rsidDel="00000000" w:rsidR="00000000" w:rsidRPr="00000000">
        <w:rPr>
          <w:rtl w:val="0"/>
        </w:rPr>
      </w:r>
    </w:p>
    <w:p w:rsidR="00000000" w:rsidDel="00000000" w:rsidP="00000000" w:rsidRDefault="00000000" w:rsidRPr="00000000" w14:paraId="0000000C">
      <w:pPr>
        <w:jc w:val="both"/>
        <w:rPr>
          <w:rFonts w:ascii="Playfair Display" w:cs="Playfair Display" w:eastAsia="Playfair Display" w:hAnsi="Playfair Display"/>
          <w:sz w:val="20"/>
          <w:szCs w:val="20"/>
        </w:rPr>
      </w:pPr>
      <w:r w:rsidDel="00000000" w:rsidR="00000000" w:rsidRPr="00000000">
        <w:rPr>
          <w:rFonts w:ascii="Playfair Display" w:cs="Playfair Display" w:eastAsia="Playfair Display" w:hAnsi="Playfair Display"/>
          <w:b w:val="1"/>
          <w:sz w:val="20"/>
          <w:szCs w:val="20"/>
          <w:rtl w:val="0"/>
        </w:rPr>
        <w:t xml:space="preserve">Applying: </w:t>
      </w:r>
      <w:r w:rsidDel="00000000" w:rsidR="00000000" w:rsidRPr="00000000">
        <w:rPr>
          <w:rFonts w:ascii="Playfair Display" w:cs="Playfair Display" w:eastAsia="Playfair Display" w:hAnsi="Playfair Display"/>
          <w:sz w:val="20"/>
          <w:szCs w:val="20"/>
          <w:rtl w:val="0"/>
        </w:rPr>
        <w:t xml:space="preserve">S</w:t>
      </w:r>
      <w:r w:rsidDel="00000000" w:rsidR="00000000" w:rsidRPr="00000000">
        <w:rPr>
          <w:rFonts w:ascii="Playfair Display" w:cs="Playfair Display" w:eastAsia="Playfair Display" w:hAnsi="Playfair Display"/>
          <w:sz w:val="20"/>
          <w:szCs w:val="20"/>
          <w:rtl w:val="0"/>
        </w:rPr>
        <w:t xml:space="preserve">ubmit a cover letter and resume to </w:t>
      </w:r>
      <w:hyperlink r:id="rId9">
        <w:r w:rsidDel="00000000" w:rsidR="00000000" w:rsidRPr="00000000">
          <w:rPr>
            <w:rFonts w:ascii="Playfair Display" w:cs="Playfair Display" w:eastAsia="Playfair Display" w:hAnsi="Playfair Display"/>
            <w:color w:val="1155cc"/>
            <w:sz w:val="20"/>
            <w:szCs w:val="20"/>
            <w:u w:val="single"/>
            <w:rtl w:val="0"/>
          </w:rPr>
          <w:t xml:space="preserve">nathante@uw.edu</w:t>
        </w:r>
      </w:hyperlink>
      <w:r w:rsidDel="00000000" w:rsidR="00000000" w:rsidRPr="00000000">
        <w:rPr>
          <w:rFonts w:ascii="Playfair Display" w:cs="Playfair Display" w:eastAsia="Playfair Display" w:hAnsi="Playfair Display"/>
          <w:sz w:val="20"/>
          <w:szCs w:val="20"/>
          <w:rtl w:val="0"/>
        </w:rPr>
        <w:t xml:space="preserve">. The resume should include recent and relevant courses and work experience. The cover letter should describe your experience with online communities or social media and explain why you'd like to participate, including your academic or career interests and what you hope to learn.  Please indicate if you want to work for pay or academic credit.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Playfair Displ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nathante@uw.edu" TargetMode="External"/><Relationship Id="rId5" Type="http://schemas.openxmlformats.org/officeDocument/2006/relationships/styles" Target="styles.xml"/><Relationship Id="rId6" Type="http://schemas.openxmlformats.org/officeDocument/2006/relationships/hyperlink" Target="http://wiki.communitydata.science" TargetMode="Externa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layfairDisplay-regular.ttf"/><Relationship Id="rId2" Type="http://schemas.openxmlformats.org/officeDocument/2006/relationships/font" Target="fonts/PlayfairDisplay-bold.ttf"/><Relationship Id="rId3" Type="http://schemas.openxmlformats.org/officeDocument/2006/relationships/font" Target="fonts/PlayfairDisplay-italic.ttf"/><Relationship Id="rId4" Type="http://schemas.openxmlformats.org/officeDocument/2006/relationships/font" Target="fonts/PlayfairDispl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